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193629" w:rsidR="00544861" w:rsidP="00193629" w:rsidRDefault="00193629" w14:paraId="093B2044" w14:textId="02430BB0">
      <w:pPr>
        <w:jc w:val="center"/>
        <w:rPr>
          <w:rFonts w:ascii="Arial" w:hAnsi="Arial" w:cs="Arial"/>
          <w:b w:val="1"/>
          <w:bCs w:val="1"/>
          <w:u w:val="single"/>
          <w:lang w:val="en-US"/>
        </w:rPr>
      </w:pPr>
      <w:r w:rsidRPr="4611D6A4" w:rsidR="00193629">
        <w:rPr>
          <w:rFonts w:ascii="Arial" w:hAnsi="Arial" w:cs="Arial"/>
          <w:b w:val="1"/>
          <w:bCs w:val="1"/>
          <w:u w:val="single"/>
          <w:lang w:val="en-US"/>
        </w:rPr>
        <w:t xml:space="preserve">Theme </w:t>
      </w:r>
      <w:r w:rsidRPr="4611D6A4" w:rsidR="005E3906">
        <w:rPr>
          <w:rFonts w:ascii="Arial" w:hAnsi="Arial" w:cs="Arial"/>
          <w:b w:val="1"/>
          <w:bCs w:val="1"/>
          <w:u w:val="single"/>
          <w:lang w:val="en-US"/>
        </w:rPr>
        <w:t>2</w:t>
      </w:r>
      <w:r w:rsidRPr="4611D6A4" w:rsidR="00193629">
        <w:rPr>
          <w:rFonts w:ascii="Arial" w:hAnsi="Arial" w:cs="Arial"/>
          <w:b w:val="1"/>
          <w:bCs w:val="1"/>
          <w:u w:val="single"/>
          <w:lang w:val="en-US"/>
        </w:rPr>
        <w:t xml:space="preserve"> </w:t>
      </w:r>
      <w:r w:rsidRPr="4611D6A4" w:rsidR="51226AE5">
        <w:rPr>
          <w:rFonts w:ascii="Arial" w:hAnsi="Arial" w:cs="Arial"/>
          <w:b w:val="1"/>
          <w:bCs w:val="1"/>
          <w:u w:val="single"/>
          <w:lang w:val="en-US"/>
        </w:rPr>
        <w:t>–</w:t>
      </w:r>
      <w:r w:rsidRPr="4611D6A4" w:rsidR="00193629">
        <w:rPr>
          <w:rFonts w:ascii="Arial" w:hAnsi="Arial" w:cs="Arial"/>
          <w:b w:val="1"/>
          <w:bCs w:val="1"/>
          <w:u w:val="single"/>
          <w:lang w:val="en-US"/>
        </w:rPr>
        <w:t xml:space="preserve"> </w:t>
      </w:r>
      <w:r w:rsidRPr="4611D6A4" w:rsidR="00903695">
        <w:rPr>
          <w:rFonts w:ascii="Arial" w:hAnsi="Arial" w:cs="Arial"/>
          <w:b w:val="1"/>
          <w:bCs w:val="1"/>
          <w:u w:val="single"/>
          <w:lang w:val="en-US"/>
        </w:rPr>
        <w:t>12 Mark Evaluation – What arguments to form: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4611D6A4" w14:paraId="5C9514B3" w14:textId="07C780C6">
        <w:tc>
          <w:tcPr>
            <w:tcW w:w="9016" w:type="dxa"/>
            <w:gridSpan w:val="2"/>
            <w:tcMar/>
          </w:tcPr>
          <w:p w:rsidRPr="00193629" w:rsidR="00903695" w:rsidRDefault="00903695" w14:paraId="0BA3DA3D" w14:textId="648F32D3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the importance to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of being ethically responsible.</w:t>
            </w:r>
          </w:p>
        </w:tc>
      </w:tr>
      <w:tr w:rsidR="00903695" w:rsidTr="4611D6A4" w14:paraId="0A4EF68C" w14:textId="27F81361">
        <w:tc>
          <w:tcPr>
            <w:tcW w:w="4508" w:type="dxa"/>
            <w:tcMar/>
          </w:tcPr>
          <w:p w:rsidRPr="00903695" w:rsidR="00903695" w:rsidRDefault="00903695" w14:paraId="102EA9AD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RDefault="00903695" w14:paraId="7374055F" w14:textId="77777777">
            <w:pPr>
              <w:rPr>
                <w:lang w:val="en-US"/>
              </w:rPr>
            </w:pPr>
          </w:p>
          <w:p w:rsidRPr="00903695" w:rsidR="00903695" w:rsidP="4611D6A4" w:rsidRDefault="005E3906" w14:paraId="5E47FA02" w14:textId="5D23B4F8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</w:pPr>
            <w:r w:rsidRPr="4611D6A4" w:rsidR="005E39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US"/>
              </w:rPr>
              <w:t>Yes, it is important because…</w:t>
            </w:r>
          </w:p>
        </w:tc>
        <w:tc>
          <w:tcPr>
            <w:tcW w:w="4508" w:type="dxa"/>
            <w:tcMar/>
          </w:tcPr>
          <w:p w:rsidRPr="00903695" w:rsidR="00903695" w:rsidRDefault="00903695" w14:paraId="17A7BE1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  <w:p w:rsidR="00903695" w:rsidRDefault="00903695" w14:paraId="16FA64C8" w14:textId="0FE3578E">
            <w:pPr>
              <w:rPr>
                <w:lang w:val="en-US"/>
              </w:rPr>
            </w:pPr>
          </w:p>
          <w:p w:rsidRPr="00903695" w:rsidR="00903695" w:rsidP="4611D6A4" w:rsidRDefault="00903695" w14:paraId="48D47D32" w14:textId="457C5F5F">
            <w:pPr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GB"/>
              </w:rPr>
            </w:pPr>
            <w:r w:rsidRPr="4611D6A4" w:rsidR="00903695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GB"/>
              </w:rPr>
              <w:t xml:space="preserve">No, </w:t>
            </w:r>
            <w:r w:rsidRPr="4611D6A4" w:rsidR="005E39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GB"/>
              </w:rPr>
              <w:t>it’s</w:t>
            </w:r>
            <w:r w:rsidRPr="4611D6A4" w:rsidR="005E39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GB"/>
              </w:rPr>
              <w:t xml:space="preserve"> not important because</w:t>
            </w:r>
            <w:r w:rsidRPr="4611D6A4" w:rsidR="005E3906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lang w:val="en-GB"/>
              </w:rPr>
              <w:t>…</w:t>
            </w:r>
          </w:p>
          <w:p w:rsidR="00903695" w:rsidRDefault="00903695" w14:paraId="730C3312" w14:textId="1934BB19">
            <w:pPr>
              <w:rPr>
                <w:lang w:val="en-US"/>
              </w:rPr>
            </w:pPr>
          </w:p>
        </w:tc>
      </w:tr>
    </w:tbl>
    <w:p w:rsidR="00903695" w:rsidRDefault="00903695" w14:paraId="7D5AE166" w14:textId="2414ECF4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5CF2F430" w14:textId="77777777">
        <w:tc>
          <w:tcPr>
            <w:tcW w:w="9016" w:type="dxa"/>
            <w:gridSpan w:val="2"/>
          </w:tcPr>
          <w:p w:rsidRPr="00193629" w:rsidR="00903695" w:rsidP="006C2EBB" w:rsidRDefault="00903695" w14:paraId="67485508" w14:textId="73BB6FB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>whether using social media campaigns is the best way to raise awareness of the business.</w:t>
            </w:r>
          </w:p>
        </w:tc>
      </w:tr>
      <w:tr w:rsidR="00903695" w:rsidTr="00903695" w14:paraId="3CFC5FB4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6F8EBEE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523FCD6F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74B909D7" w14:textId="7217E33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903695" w:rsidRDefault="00903695" w14:paraId="541822D0" w14:textId="3D90487C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51D318D8" w14:textId="633988A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6942818E" w14:textId="77777777">
        <w:tc>
          <w:tcPr>
            <w:tcW w:w="9016" w:type="dxa"/>
            <w:gridSpan w:val="2"/>
          </w:tcPr>
          <w:p w:rsidRPr="00193629" w:rsidR="00903695" w:rsidP="006C2EBB" w:rsidRDefault="00903695" w14:paraId="23CF7830" w14:textId="41F1F4C7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the importance of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quality assurance system in providing the business with a competitive advantage.</w:t>
            </w:r>
          </w:p>
        </w:tc>
      </w:tr>
      <w:tr w:rsidR="00903695" w:rsidTr="006C2EBB" w14:paraId="7D75A5D5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377126A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0AE507D3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0F69E8BF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6D12989D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52A3FF82" w14:textId="1D397FEB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5D2F6011" w14:textId="77777777">
        <w:tc>
          <w:tcPr>
            <w:tcW w:w="9016" w:type="dxa"/>
            <w:gridSpan w:val="2"/>
          </w:tcPr>
          <w:p w:rsidRPr="00193629" w:rsidR="00903695" w:rsidP="006C2EBB" w:rsidRDefault="00903695" w14:paraId="3F2A84A4" w14:textId="1D2A969C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>whether opening more outlets is the most effective way to increase net profit.</w:t>
            </w:r>
          </w:p>
        </w:tc>
      </w:tr>
      <w:tr w:rsidR="00903695" w:rsidTr="006C2EBB" w14:paraId="26964E83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7D8559DE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7FD596DA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4009171E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37C89F5C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41ED1424" w14:textId="44C83A8E">
      <w:pPr>
        <w:rPr>
          <w:lang w:val="en-US"/>
        </w:rPr>
      </w:pPr>
    </w:p>
    <w:p w:rsidR="00903695" w:rsidRDefault="00903695" w14:paraId="507B41A9" w14:textId="77777777">
      <w:pPr>
        <w:rPr>
          <w:lang w:val="en-US"/>
        </w:rPr>
      </w:pPr>
      <w:r>
        <w:rPr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903695" w:rsidTr="006C2EBB" w14:paraId="0F129C16" w14:textId="77777777">
        <w:tc>
          <w:tcPr>
            <w:tcW w:w="9016" w:type="dxa"/>
            <w:gridSpan w:val="2"/>
          </w:tcPr>
          <w:p w:rsidRPr="00193629" w:rsidR="00903695" w:rsidP="006C2EBB" w:rsidRDefault="00903695" w14:paraId="658088F2" w14:textId="0BEDE6E8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lastRenderedPageBreak/>
              <w:t xml:space="preserve">Evaluate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whether allowing employees to select their own salaries is the most effective method for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to motivate its employees.</w:t>
            </w:r>
          </w:p>
        </w:tc>
      </w:tr>
      <w:tr w:rsidR="00903695" w:rsidTr="006C2EBB" w14:paraId="1CF366CD" w14:textId="77777777">
        <w:trPr>
          <w:trHeight w:val="2381"/>
        </w:trPr>
        <w:tc>
          <w:tcPr>
            <w:tcW w:w="4508" w:type="dxa"/>
          </w:tcPr>
          <w:p w:rsidRPr="00903695" w:rsidR="00903695" w:rsidP="006C2EBB" w:rsidRDefault="00903695" w14:paraId="57FAA83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903695" w:rsidP="006C2EBB" w:rsidRDefault="00903695" w14:paraId="461551D4" w14:textId="77777777">
            <w:pPr>
              <w:rPr>
                <w:lang w:val="en-US"/>
              </w:rPr>
            </w:pPr>
          </w:p>
          <w:p w:rsidRPr="00903695" w:rsidR="00903695" w:rsidP="006C2EBB" w:rsidRDefault="00903695" w14:paraId="3AF0FCCB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903695" w:rsidP="006C2EBB" w:rsidRDefault="00903695" w14:paraId="4A1EDC3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903695" w:rsidRDefault="00903695" w14:paraId="2E49EFC8" w14:textId="70860389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04A05F5B" w14:textId="77777777">
        <w:tc>
          <w:tcPr>
            <w:tcW w:w="9016" w:type="dxa"/>
            <w:gridSpan w:val="2"/>
          </w:tcPr>
          <w:p w:rsidRPr="00193629" w:rsidR="00193629" w:rsidP="006C2EBB" w:rsidRDefault="00193629" w14:paraId="7635AFA6" w14:textId="16E1F15A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whether </w:t>
            </w:r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promotion will be the most important component of the marketing mix in contributing to the successful launch of </w:t>
            </w:r>
            <w:proofErr w:type="spellStart"/>
            <w:r w:rsidR="005E3906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5E3906">
              <w:rPr>
                <w:rFonts w:ascii="Arial" w:hAnsi="Arial" w:cs="Arial"/>
                <w:b/>
                <w:bCs/>
                <w:lang w:val="en-US"/>
              </w:rPr>
              <w:t xml:space="preserve"> new products.</w:t>
            </w:r>
          </w:p>
        </w:tc>
      </w:tr>
      <w:tr w:rsidR="00193629" w:rsidTr="006C2EBB" w14:paraId="78E3BD42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1776D6D7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451CB319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790F9A60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66A23BF9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193629" w:rsidRDefault="00193629" w14:paraId="60429AB3" w14:textId="08A306FA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57F5B472" w14:textId="77777777">
        <w:tc>
          <w:tcPr>
            <w:tcW w:w="9016" w:type="dxa"/>
            <w:gridSpan w:val="2"/>
          </w:tcPr>
          <w:p w:rsidRPr="00193629" w:rsidR="00193629" w:rsidP="006C2EBB" w:rsidRDefault="00193629" w14:paraId="09F004D2" w14:textId="56D1C0F1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whether </w:t>
            </w:r>
            <w:proofErr w:type="spellStart"/>
            <w:r w:rsidR="002C2288">
              <w:rPr>
                <w:rFonts w:ascii="Arial" w:hAnsi="Arial" w:cs="Arial"/>
                <w:b/>
                <w:bCs/>
                <w:lang w:val="en-US"/>
              </w:rPr>
              <w:t>xxxx’s</w:t>
            </w:r>
            <w:proofErr w:type="spellEnd"/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 relationship with its supplier is the key factor in determining the profitability of the business.</w:t>
            </w:r>
          </w:p>
        </w:tc>
      </w:tr>
      <w:tr w:rsidR="00193629" w:rsidTr="006C2EBB" w14:paraId="168CEFA3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0818502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27C8DB97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5F9CF264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230BCB8F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="00193629" w:rsidRDefault="00193629" w14:paraId="714F4AA8" w14:textId="7C25DEB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Pr="00903695" w:rsidR="00193629" w:rsidTr="006C2EBB" w14:paraId="683A0ECE" w14:textId="77777777">
        <w:tc>
          <w:tcPr>
            <w:tcW w:w="9016" w:type="dxa"/>
            <w:gridSpan w:val="2"/>
          </w:tcPr>
          <w:p w:rsidRPr="00193629" w:rsidR="00193629" w:rsidP="006C2EBB" w:rsidRDefault="00193629" w14:paraId="01BA6ED2" w14:textId="3A238E5B">
            <w:pPr>
              <w:rPr>
                <w:rFonts w:ascii="Arial" w:hAnsi="Arial" w:cs="Arial"/>
                <w:b/>
                <w:bCs/>
                <w:lang w:val="en-US"/>
              </w:rPr>
            </w:pP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Evaluate </w:t>
            </w:r>
            <w:r w:rsidRPr="00193629">
              <w:rPr>
                <w:rFonts w:ascii="Arial" w:hAnsi="Arial" w:cs="Arial"/>
                <w:b/>
                <w:bCs/>
                <w:lang w:val="en-US"/>
              </w:rPr>
              <w:t xml:space="preserve">whether </w:t>
            </w:r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having lower prices than competitors is the best way for </w:t>
            </w:r>
            <w:proofErr w:type="spellStart"/>
            <w:r w:rsidR="002C2288">
              <w:rPr>
                <w:rFonts w:ascii="Arial" w:hAnsi="Arial" w:cs="Arial"/>
                <w:b/>
                <w:bCs/>
                <w:lang w:val="en-US"/>
              </w:rPr>
              <w:t>xxxx</w:t>
            </w:r>
            <w:proofErr w:type="spellEnd"/>
            <w:r w:rsidR="002C2288">
              <w:rPr>
                <w:rFonts w:ascii="Arial" w:hAnsi="Arial" w:cs="Arial"/>
                <w:b/>
                <w:bCs/>
                <w:lang w:val="en-US"/>
              </w:rPr>
              <w:t xml:space="preserve"> to compete in its market.</w:t>
            </w:r>
            <w:bookmarkStart w:name="_GoBack" w:id="0"/>
            <w:bookmarkEnd w:id="0"/>
          </w:p>
        </w:tc>
      </w:tr>
      <w:tr w:rsidR="00193629" w:rsidTr="006C2EBB" w14:paraId="2AA53661" w14:textId="77777777">
        <w:trPr>
          <w:trHeight w:val="2381"/>
        </w:trPr>
        <w:tc>
          <w:tcPr>
            <w:tcW w:w="4508" w:type="dxa"/>
          </w:tcPr>
          <w:p w:rsidRPr="00903695" w:rsidR="00193629" w:rsidP="006C2EBB" w:rsidRDefault="00193629" w14:paraId="1656EE9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1:</w:t>
            </w:r>
          </w:p>
          <w:p w:rsidR="00193629" w:rsidP="006C2EBB" w:rsidRDefault="00193629" w14:paraId="200C346F" w14:textId="77777777">
            <w:pPr>
              <w:rPr>
                <w:lang w:val="en-US"/>
              </w:rPr>
            </w:pPr>
          </w:p>
          <w:p w:rsidRPr="00903695" w:rsidR="00193629" w:rsidP="006C2EBB" w:rsidRDefault="00193629" w14:paraId="0F44396E" w14:textId="77777777">
            <w:pPr>
              <w:rPr>
                <w:rFonts w:ascii="Bradley Hand ITC" w:hAnsi="Bradley Hand ITC"/>
                <w:lang w:val="en-US"/>
              </w:rPr>
            </w:pPr>
          </w:p>
        </w:tc>
        <w:tc>
          <w:tcPr>
            <w:tcW w:w="4508" w:type="dxa"/>
          </w:tcPr>
          <w:p w:rsidRPr="00903695" w:rsidR="00193629" w:rsidP="006C2EBB" w:rsidRDefault="00193629" w14:paraId="475BDFCA" w14:textId="77777777">
            <w:pPr>
              <w:rPr>
                <w:rFonts w:ascii="Arial" w:hAnsi="Arial" w:cs="Arial"/>
                <w:lang w:val="en-US"/>
              </w:rPr>
            </w:pPr>
            <w:r w:rsidRPr="00903695">
              <w:rPr>
                <w:rFonts w:ascii="Arial" w:hAnsi="Arial" w:cs="Arial"/>
                <w:lang w:val="en-US"/>
              </w:rPr>
              <w:t>Argument 2:</w:t>
            </w:r>
          </w:p>
        </w:tc>
      </w:tr>
    </w:tbl>
    <w:p w:rsidRPr="00903695" w:rsidR="00193629" w:rsidRDefault="00193629" w14:paraId="53DDDED5" w14:textId="77777777">
      <w:pPr>
        <w:rPr>
          <w:lang w:val="en-US"/>
        </w:rPr>
      </w:pPr>
    </w:p>
    <w:sectPr w:rsidRPr="00903695" w:rsidR="00193629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231FA"/>
    <w:multiLevelType w:val="hybridMultilevel"/>
    <w:tmpl w:val="057475EE"/>
    <w:lvl w:ilvl="0" w:tplc="A906E86C">
      <w:start w:val="12"/>
      <w:numFmt w:val="bullet"/>
      <w:lvlText w:val="-"/>
      <w:lvlJc w:val="left"/>
      <w:pPr>
        <w:ind w:left="720" w:hanging="360"/>
      </w:pPr>
      <w:rPr>
        <w:rFonts w:hint="default" w:ascii="Bradley Hand ITC" w:hAnsi="Bradley Hand ITC" w:eastAsiaTheme="minorHAnsi" w:cstheme="minorBid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695"/>
    <w:rsid w:val="00193629"/>
    <w:rsid w:val="002C2288"/>
    <w:rsid w:val="00544861"/>
    <w:rsid w:val="005E3906"/>
    <w:rsid w:val="00903695"/>
    <w:rsid w:val="00F86630"/>
    <w:rsid w:val="4611D6A4"/>
    <w:rsid w:val="5122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A5464E"/>
  <w15:chartTrackingRefBased/>
  <w15:docId w15:val="{B275902C-B70B-42E1-BB80-C63B1A12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369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9036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ettings" Target="settings.xml" Id="rId3" /><Relationship Type="http://schemas.openxmlformats.org/officeDocument/2006/relationships/customXml" Target="../customXml/item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51EC53-8D55-4393-8BA2-B12E29B828AF}"/>
</file>

<file path=customXml/itemProps2.xml><?xml version="1.0" encoding="utf-8"?>
<ds:datastoreItem xmlns:ds="http://schemas.openxmlformats.org/officeDocument/2006/customXml" ds:itemID="{ED43729B-C56A-4581-8C52-169899E20B55}"/>
</file>

<file path=customXml/itemProps3.xml><?xml version="1.0" encoding="utf-8"?>
<ds:datastoreItem xmlns:ds="http://schemas.openxmlformats.org/officeDocument/2006/customXml" ds:itemID="{417CF341-D501-47F7-B1B0-91E67A0A4A4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Clark, P (Staff)</dc:creator>
  <cp:keywords/>
  <dc:description/>
  <cp:lastModifiedBy>Dominique Wade</cp:lastModifiedBy>
  <cp:revision>3</cp:revision>
  <dcterms:created xsi:type="dcterms:W3CDTF">2023-01-31T01:25:00Z</dcterms:created>
  <dcterms:modified xsi:type="dcterms:W3CDTF">2025-02-04T17:44:21Z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MediaServiceImageTags">
    <vt:lpwstr/>
  </property>
</Properties>
</file>